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val="es-MX" w:eastAsia="es-MX"/>
        </w:rPr>
        <w:drawing>
          <wp:inline distT="0" distB="0" distL="0" distR="0">
            <wp:extent cx="1752600" cy="409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SERGIO HERRERA HERNANDEZ 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53B80">
        <w:rPr>
          <w:rFonts w:ascii="NeoSansPro-Regular" w:hAnsi="NeoSansPro-Regular" w:cs="NeoSansPro-Regular"/>
          <w:color w:val="404040"/>
          <w:sz w:val="20"/>
          <w:szCs w:val="20"/>
        </w:rPr>
        <w:t>10111801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53B80">
        <w:rPr>
          <w:rFonts w:ascii="NeoSansPro-Regular" w:hAnsi="NeoSansPro-Regular" w:cs="NeoSansPro-Regular"/>
          <w:color w:val="404040"/>
          <w:sz w:val="20"/>
          <w:szCs w:val="20"/>
        </w:rPr>
        <w:t>lic_ser8@hotmail.com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1943100" cy="409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53B80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2008- 2012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53B80">
        <w:rPr>
          <w:rFonts w:ascii="NeoSansPro-Regular" w:hAnsi="NeoSansPro-Regular" w:cs="NeoSansPro-Regular"/>
          <w:color w:val="404040"/>
          <w:sz w:val="20"/>
          <w:szCs w:val="20"/>
        </w:rPr>
        <w:t>de estudios superiores Calmecac 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Derecho.</w:t>
      </w:r>
    </w:p>
    <w:p w:rsidR="00453B80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453B80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Curso Especialización sobre juicios orales y Medios Alternativos de Solución de Conflictos  </w:t>
      </w:r>
    </w:p>
    <w:p w:rsidR="00500268" w:rsidRPr="00453B80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53B80"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</w:p>
    <w:p w:rsidR="00453B80" w:rsidRPr="00453B80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DIPLOMADO, Sistema de justicia penal de corte acusatorio y oral en su rama d defensores  </w:t>
      </w:r>
    </w:p>
    <w:p w:rsidR="00500268" w:rsidRPr="00453B80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Corporativo en la Escuela Libre de Derecho de Veracruz, Ubicada en la</w:t>
      </w:r>
    </w:p>
    <w:p w:rsidR="00500268" w:rsidRPr="00453B80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009775" cy="257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00268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2008 - 2010</w:t>
      </w:r>
    </w:p>
    <w:p w:rsidR="00500268" w:rsidRDefault="00453B80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Despacho jurídico ABOGADOS RIVERA </w:t>
      </w:r>
    </w:p>
    <w:p w:rsidR="00500268" w:rsidRPr="00DA1C53" w:rsidRDefault="00DA1C53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 al 2014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diversas Agencias del Ministerio Publico Del Estado De Veracruz</w:t>
      </w:r>
    </w:p>
    <w:p w:rsidR="00DA1C53" w:rsidRDefault="00DA1C53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Pr="00DA1C53">
        <w:rPr>
          <w:rFonts w:ascii="NeoSansPro-Bold" w:hAnsi="NeoSansPro-Bold" w:cs="NeoSansPro-Bold"/>
          <w:bCs/>
          <w:color w:val="404040"/>
          <w:sz w:val="20"/>
          <w:szCs w:val="20"/>
        </w:rPr>
        <w:t>a la fecha</w:t>
      </w:r>
    </w:p>
    <w:p w:rsidR="00DA1C53" w:rsidRDefault="00DA1C53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 la Fiscalía con residencia en el Municipio de Ayahualulco</w:t>
      </w:r>
    </w:p>
    <w:p w:rsidR="00500268" w:rsidRPr="00DA1C53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00268" w:rsidRDefault="00E618BE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618BE">
        <w:rPr>
          <w:rFonts w:ascii="NeoSansPro-Bold" w:hAnsi="NeoSansPro-Bold" w:cs="NeoSansPro-Bold"/>
          <w:b/>
          <w:noProof/>
          <w:color w:val="FFFFFF"/>
          <w:sz w:val="24"/>
          <w:szCs w:val="24"/>
          <w:lang w:val="es-MX"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268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500268" w:rsidRDefault="00500268" w:rsidP="00E618BE">
      <w:pPr>
        <w:autoSpaceDE w:val="0"/>
        <w:autoSpaceDN w:val="0"/>
        <w:adjustRightInd w:val="0"/>
        <w:spacing w:after="0" w:line="240" w:lineRule="auto"/>
        <w:ind w:left="851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00268" w:rsidRDefault="00500268" w:rsidP="00E618BE">
      <w:pPr>
        <w:ind w:left="851"/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2379C" w:rsidRDefault="00DF7053"/>
    <w:p w:rsidR="00500268" w:rsidRDefault="00500268"/>
    <w:sectPr w:rsidR="00500268" w:rsidSect="007D1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53" w:rsidRDefault="00DF7053" w:rsidP="00E618BE">
      <w:pPr>
        <w:spacing w:after="0" w:line="240" w:lineRule="auto"/>
      </w:pPr>
      <w:r>
        <w:separator/>
      </w:r>
    </w:p>
  </w:endnote>
  <w:endnote w:type="continuationSeparator" w:id="1">
    <w:p w:rsidR="00DF7053" w:rsidRDefault="00DF7053" w:rsidP="00E6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53" w:rsidRDefault="00DF7053" w:rsidP="00E618BE">
      <w:pPr>
        <w:spacing w:after="0" w:line="240" w:lineRule="auto"/>
      </w:pPr>
      <w:r>
        <w:separator/>
      </w:r>
    </w:p>
  </w:footnote>
  <w:footnote w:type="continuationSeparator" w:id="1">
    <w:p w:rsidR="00DF7053" w:rsidRDefault="00DF7053" w:rsidP="00E6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BE" w:rsidRDefault="00E618BE">
    <w:pPr>
      <w:pStyle w:val="Encabezado"/>
    </w:pPr>
    <w:r w:rsidRPr="00E618B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-650765</wp:posOffset>
          </wp:positionH>
          <wp:positionV relativeFrom="paragraph">
            <wp:posOffset>-36112</wp:posOffset>
          </wp:positionV>
          <wp:extent cx="1082344" cy="1168842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268"/>
    <w:rsid w:val="00453B80"/>
    <w:rsid w:val="00500268"/>
    <w:rsid w:val="007061C0"/>
    <w:rsid w:val="007D1E5D"/>
    <w:rsid w:val="00B20714"/>
    <w:rsid w:val="00DA1C53"/>
    <w:rsid w:val="00DF7053"/>
    <w:rsid w:val="00E6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61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8BE"/>
  </w:style>
  <w:style w:type="paragraph" w:styleId="Piedepgina">
    <w:name w:val="footer"/>
    <w:basedOn w:val="Normal"/>
    <w:link w:val="PiedepginaCar"/>
    <w:uiPriority w:val="99"/>
    <w:semiHidden/>
    <w:unhideWhenUsed/>
    <w:rsid w:val="00E61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PGJ</cp:lastModifiedBy>
  <cp:revision>3</cp:revision>
  <dcterms:created xsi:type="dcterms:W3CDTF">2017-03-07T21:07:00Z</dcterms:created>
  <dcterms:modified xsi:type="dcterms:W3CDTF">2017-06-21T17:13:00Z</dcterms:modified>
</cp:coreProperties>
</file>